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u w:val="single"/>
          <w:rtl w:val="0"/>
        </w:rPr>
        <w:t xml:space="preserve">Mission (Im)possible</w:t>
      </w:r>
    </w:p>
    <w:p w:rsidR="00000000" w:rsidDel="00000000" w:rsidP="00000000" w:rsidRDefault="00000000" w:rsidRPr="00000000">
      <w:pPr>
        <w:contextualSpacing w:val="0"/>
        <w:jc w:val="right"/>
      </w:pPr>
      <w:r w:rsidDel="00000000" w:rsidR="00000000" w:rsidRPr="00000000">
        <w:rPr>
          <w:rtl w:val="0"/>
        </w:rPr>
        <w:t xml:space="preserve">Boodschap Halle 28 oktober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Introfilmpje: Mission Impossible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Goedmorgen,</w:t>
      </w:r>
    </w:p>
    <w:p w:rsidR="00000000" w:rsidDel="00000000" w:rsidP="00000000" w:rsidRDefault="00000000" w:rsidRPr="00000000">
      <w:pPr>
        <w:contextualSpacing w:val="0"/>
      </w:pPr>
      <w:r w:rsidDel="00000000" w:rsidR="00000000" w:rsidRPr="00000000">
        <w:rPr>
          <w:rtl w:val="0"/>
        </w:rPr>
        <w:t xml:space="preserve">De meesten van jullie kennen de familie Stuker wel, en wie ze al wat beter kent, weet ook dat zij een tandem hebben. Maar het verhaal dat ik alleen ken, is van die ene keer, toen Abel &amp; Roger samen een steile berg gingen beklimmen:</w:t>
      </w:r>
    </w:p>
    <w:p w:rsidR="00000000" w:rsidDel="00000000" w:rsidP="00000000" w:rsidRDefault="00000000" w:rsidRPr="00000000">
      <w:pPr>
        <w:contextualSpacing w:val="0"/>
      </w:pPr>
      <w:r w:rsidDel="00000000" w:rsidR="00000000" w:rsidRPr="00000000">
        <w:rPr>
          <w:rtl w:val="0"/>
        </w:rPr>
        <w:t xml:space="preserve">Na een ontzettend lange, zware klim kwamen ze helemaal uitgeput puffend en hijgend bovenop de berg.</w:t>
      </w:r>
    </w:p>
    <w:p w:rsidR="00000000" w:rsidDel="00000000" w:rsidP="00000000" w:rsidRDefault="00000000" w:rsidRPr="00000000">
      <w:pPr>
        <w:contextualSpacing w:val="0"/>
      </w:pPr>
      <w:r w:rsidDel="00000000" w:rsidR="00000000" w:rsidRPr="00000000">
        <w:rPr>
          <w:rtl w:val="0"/>
        </w:rPr>
        <w:t xml:space="preserve">Roger: “Pff, we hebben het gered. Ik dacht dat we die top nooit gingen halen!”</w:t>
      </w:r>
    </w:p>
    <w:p w:rsidR="00000000" w:rsidDel="00000000" w:rsidP="00000000" w:rsidRDefault="00000000" w:rsidRPr="00000000">
      <w:pPr>
        <w:contextualSpacing w:val="0"/>
      </w:pPr>
      <w:r w:rsidDel="00000000" w:rsidR="00000000" w:rsidRPr="00000000">
        <w:rPr>
          <w:rtl w:val="0"/>
        </w:rPr>
        <w:t xml:space="preserve">Abel: Het was waarschijnlijk maar best dat ik de hele tijd geremd heb, want anders waren we nog naar achter gegleden ook!</w:t>
      </w:r>
    </w:p>
    <w:p w:rsidR="00000000" w:rsidDel="00000000" w:rsidP="00000000" w:rsidRDefault="00000000" w:rsidRPr="00000000">
      <w:pPr>
        <w:contextualSpacing w:val="0"/>
      </w:pPr>
      <w:r w:rsidDel="00000000" w:rsidR="00000000" w:rsidRPr="00000000">
        <w:rPr>
          <w:rtl w:val="0"/>
        </w:rPr>
        <w:t xml:space="preserve">Ik geef toe: Da’s een verhaal dat ik alleen ken, dat kennen ze zelfs zelf niet! 😏</w:t>
      </w:r>
    </w:p>
    <w:p w:rsidR="00000000" w:rsidDel="00000000" w:rsidP="00000000" w:rsidRDefault="00000000" w:rsidRPr="00000000">
      <w:pPr>
        <w:contextualSpacing w:val="0"/>
      </w:pPr>
      <w:r w:rsidDel="00000000" w:rsidR="00000000" w:rsidRPr="00000000">
        <w:rPr>
          <w:rtl w:val="0"/>
        </w:rPr>
        <w:t xml:space="preserve">Maar geef toe, eigenlijk wel een geniale grap, niet? Vergelijk maar met onze levens: Hoe vaak denk je wel niet “Pff, wat staat die nu toch weer te remmen…” Of zie je juist zelf het gevaar en trek je voor de zekerheid maar extra hard aan de rem.</w:t>
      </w:r>
    </w:p>
    <w:p w:rsidR="00000000" w:rsidDel="00000000" w:rsidP="00000000" w:rsidRDefault="00000000" w:rsidRPr="00000000">
      <w:pPr>
        <w:contextualSpacing w:val="0"/>
      </w:pPr>
      <w:r w:rsidDel="00000000" w:rsidR="00000000" w:rsidRPr="00000000">
        <w:rPr>
          <w:rtl w:val="0"/>
        </w:rPr>
        <w:t xml:space="preserve">Ook in je geestelijk leven kan dat gebeuren he: Gods Geest wilt ons in beweging brengen, en ons bovenop de bergtop krijgen. En juist als je op de goede weg bent, dan komen die twijfels: Oei, gaat dat wel lukken? Hmm.. Zouden we niet beter...</w:t>
      </w:r>
    </w:p>
    <w:p w:rsidR="00000000" w:rsidDel="00000000" w:rsidP="00000000" w:rsidRDefault="00000000" w:rsidRPr="00000000">
      <w:pPr>
        <w:contextualSpacing w:val="0"/>
      </w:pPr>
      <w:r w:rsidDel="00000000" w:rsidR="00000000" w:rsidRPr="00000000">
        <w:rPr>
          <w:rtl w:val="0"/>
        </w:rPr>
        <w:t xml:space="preserve">Zo vaak is er iets of iemand die/dat er voor zorgt dat je op de rem gaat staan. En dat iets of iemand suggereert dan ook nog dat dat wel goed is, dat op de rem staan, dat je daarmee mensen helpt.</w:t>
      </w:r>
    </w:p>
    <w:p w:rsidR="00000000" w:rsidDel="00000000" w:rsidP="00000000" w:rsidRDefault="00000000" w:rsidRPr="00000000">
      <w:pPr>
        <w:contextualSpacing w:val="0"/>
      </w:pPr>
      <w:r w:rsidDel="00000000" w:rsidR="00000000" w:rsidRPr="00000000">
        <w:rPr>
          <w:rtl w:val="0"/>
        </w:rPr>
        <w:t xml:space="preserve">Maar als het nu gaat over onze geestelijke levens, wat is dat dan, die rem? Is dat de zonde in ons? de boze, die ons misleidt? Wijzelf? Omstandigheden of “lastige mensen” om ons heen? Wel, eigenlijk kunnen dat allemaal remmen zijn die ons tegenhouden!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Velen van jullie waren er ook toen ik na de zomer hier vertelde/getuigde over hoe Gods Geest in mijn leven aan de slag gegaan is naar aanleiding van een fantastisch opbouwende “Reveilweek”. Daar hebben we een week lang ons gefocust op de bergrede. </w:t>
      </w:r>
    </w:p>
    <w:p w:rsidR="00000000" w:rsidDel="00000000" w:rsidP="00000000" w:rsidRDefault="00000000" w:rsidRPr="00000000">
      <w:pPr>
        <w:contextualSpacing w:val="0"/>
      </w:pPr>
      <w:r w:rsidDel="00000000" w:rsidR="00000000" w:rsidRPr="00000000">
        <w:rPr>
          <w:rtl w:val="0"/>
        </w:rPr>
        <w:t xml:space="preserve">Dat was voor mij eigenlijk een echte eye-opener. Nee, echt, de Bergrede is een schijnwerper op ons leven. Het heeft mijn leven ingrijpend veranderd, ik ben er nu nog dagelijks mee bezig. En ik hoop daar vanmorgen iets van te kunnen delen met jullie.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 kern van deze boodschap, die ik nu al ga prijsgeven is: Eigenlijk moeten we opnieuw kunnen gaan luisteren (vanuit de Bergrede) naar die Stem van de Heilige Geest en hoe Hij ons opnieuw in beweging wilt krijgen. Opnieuw horen: welke kan opgaan en wat is de volgende stap. En ook: Waar zit nu die rem er op, bij mij?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Bergrede, Mattheüs 5, 6, 7:</w:t>
      </w:r>
    </w:p>
    <w:p w:rsidR="00000000" w:rsidDel="00000000" w:rsidP="00000000" w:rsidRDefault="00000000" w:rsidRPr="00000000">
      <w:pPr>
        <w:contextualSpacing w:val="0"/>
      </w:pPr>
      <w:r w:rsidDel="00000000" w:rsidR="00000000" w:rsidRPr="00000000">
        <w:rPr>
          <w:rtl w:val="0"/>
        </w:rPr>
        <w:t xml:space="preserve">Door de jaren heen verrassend hoe vindingrijk en creatief Christenen zijn geweest om allerlei redenen en uitvluchten te vinden om onder de Bergrede uit te komen, remmen! Om maar niet te hoeven leven zoals Jezus zelf het ons voorschreef.</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“Dat is bedoeld voor de toekomst!”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“Het is wel voor nu, maar niet voor ons allemaal!” Voor een selecte groep van mensen met een specifieke roeping, om radicaal te zijn.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“Zo zou het moeten zijn, dat bewijst maar weer hoe zondig ik ben.” Dit is onhaalbaar.</w:t>
      </w:r>
    </w:p>
    <w:p w:rsidR="00000000" w:rsidDel="00000000" w:rsidP="00000000" w:rsidRDefault="00000000" w:rsidRPr="00000000">
      <w:pPr>
        <w:contextualSpacing w:val="0"/>
      </w:pPr>
      <w:r w:rsidDel="00000000" w:rsidR="00000000" w:rsidRPr="00000000">
        <w:rPr>
          <w:rtl w:val="0"/>
        </w:rPr>
        <w:t xml:space="preserve">De Bergrede is een super zware opdracht, die net als een steile berg haast niet te halen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 we “de bergrede” noemen staat in Matteüs 5, 6 &amp;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rtl w:val="0"/>
        </w:rPr>
        <w:t xml:space="preserve">Welke berg? → (waarschijnlijk) “</w:t>
      </w:r>
      <w:r w:rsidDel="00000000" w:rsidR="00000000" w:rsidRPr="00000000">
        <w:rPr>
          <w:b w:val="1"/>
          <w:rtl w:val="0"/>
        </w:rPr>
        <w:t xml:space="preserve">De</w:t>
      </w:r>
      <w:r w:rsidDel="00000000" w:rsidR="00000000" w:rsidRPr="00000000">
        <w:rPr>
          <w:rtl w:val="0"/>
        </w:rPr>
        <w:t xml:space="preserve"> berg” De berg Horeb (Sina¨), = waar Mozes de 10 geboden ontving. Daarmee was de link met de wet meteen gelegd.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 bergrede begint met de zaligsprekingen en aansluitend verduidelijkt Jezus het pas naar die zaligsprekingen, het pad dat bergopwaards loopt. Om de wet, waar die Joden al super vertrouwd mee waren nog meer kracht bij te zetten, gaat hij eigenlijk nog een stap verder dan waar het oude testament gestopt is. Daarmee haalde Hij het Joodse wetisisme onderuit: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Matteüs 5:17 begint Jezus met: “Denk niet”, Da’s nu natuurlijk wel omgekeerd he! Als je tegen iemand zegt ergens niet aan te denken, dan gaat die daar natuurlijk juist eerst aan denken! 😏 😜 </w:t>
      </w:r>
    </w:p>
    <w:p w:rsidR="00000000" w:rsidDel="00000000" w:rsidP="00000000" w:rsidRDefault="00000000" w:rsidRPr="00000000">
      <w:pPr>
        <w:contextualSpacing w:val="0"/>
      </w:pPr>
      <w:r w:rsidDel="00000000" w:rsidR="00000000" w:rsidRPr="00000000">
        <w:rPr>
          <w:rtl w:val="0"/>
        </w:rPr>
        <w:t xml:space="preserve">Blijkbaar leefde er op dat moment al een verwachting, een perceptie dat Jezus kwam om de wet “af te schaffen”. Maar daar is natuurlijk niets van aan, vandaar dat Jezus hier, bij de bergrede stevig komaf maakt met dat idee.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Kijk maar mee in Matteüs hoofdstuk 5, vanaf vers 21:</w:t>
      </w:r>
    </w:p>
    <w:p w:rsidR="00000000" w:rsidDel="00000000" w:rsidP="00000000" w:rsidRDefault="00000000" w:rsidRPr="00000000">
      <w:pPr>
        <w:contextualSpacing w:val="0"/>
      </w:pPr>
      <w:r w:rsidDel="00000000" w:rsidR="00000000" w:rsidRPr="00000000">
        <w:rPr>
          <w:rtl w:val="0"/>
        </w:rPr>
        <w:t xml:space="preserve">Let op, dit is een stevige lap tekst en we kunnen dit onmogelijk allemaal in detail gaan bespreken, maar dat hoeft ook niet, als je ‘t mij vraagt: Laat deze tekst nu gewoon voor zichzelf spreken, hij is duidelijk genoeg. En hou in je achterhoofd: “De opdracht is zwaar, maar haalbaar!”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Matteüs 5:21 t/m 48</w:t>
      </w:r>
    </w:p>
    <w:p w:rsidR="00000000" w:rsidDel="00000000" w:rsidP="00000000" w:rsidRDefault="00000000" w:rsidRPr="00000000">
      <w:pPr>
        <w:contextualSpacing w:val="0"/>
      </w:pPr>
      <w:r w:rsidDel="00000000" w:rsidR="00000000" w:rsidRPr="00000000">
        <w:rPr>
          <w:rtl w:val="0"/>
        </w:rPr>
        <w:t xml:space="preserve">21 Jullie hebben gehoord dat destijds tegen het volk is gezegd: “Pleeg geen moord. Wie moordt, zal zich moeten verantwoorden voor het gerecht. ” 22 En ik zeg zelfs: ieder die in woede tegen zijn broeder of zuster tekeergaat, zal zich moeten verantwoorden voor het gerecht. Wie tegen hen “Nietsnut!” zegt, zal zich moeten verantwoorden voor het Sanhedrin. Wie “Dwaas!” zegt, zal voor het vuur van de Gehenna komen te staan. 23 Wanneer je dus je offergave naar het altaar brengt en je je daar herinnert dat je broeder of zuster je iets verwijt, 24 laat je gave dan bij het altaar achter; ga je eerst met die ander verzoenen en kom daarna je offer brengen. 25 Leg een geschil snel bij, terwijl je nog met je tegenstander onderweg bent, anders levert hij je uit aan de rechter, draagt de rechter je over aan de gerechtsdienaar en word je gevangengezet. 26 Ik verzeker je: dan kom je niet vrij voor je ook de laatste cent betaald hebt.</w:t>
        <w:br w:type="textWrapping"/>
        <w:br w:type="textWrapping"/>
        <w:t xml:space="preserve">27 Jullie hebben gehoord dat gezegd werd: “Pleeg geen overspel. ” 28 En ik zeg zelfs: iedereen die naar een vrouw kijkt en haar begeert, heeft in zijn hart al overspel met haar gepleegd. 29 Als je rechteroog je op de verkeerde weg brengt, ruk het dan uit en werp het weg. Je kunt immers beter een van je lichaamsdelen verliezen dan dat heel je lichaam in de Gehenna geworpen wordt. 30 En als je rechterhand je op de verkeerde weg brengt, hak hem dan af en werp hem weg. Je kunt immers beter een van je lichaamsdelen verliezen dan dat heel je lichaam naar de Gehenna gaat.</w:t>
        <w:br w:type="textWrapping"/>
        <w:br w:type="textWrapping"/>
        <w:t xml:space="preserve">31 Er werd gezegd: “Wie zijn vrouw verstoot, moet haar een scheidingsbrief meegeven. ” 32 En ik zeg jullie: ieder die zijn vrouw verstoot, drijft haar tot overspel – tenzij er sprake was van een ongeoorloofde verbintenis; en ook wie trouwt met een verstoten vrouw, pleegt overspel.</w:t>
        <w:br w:type="textWrapping"/>
        <w:br w:type="textWrapping"/>
        <w:t xml:space="preserve">33 Jullie hebben ook gehoord dat destijds tegen het volk werd gezegd: “Leg geen valse eed af, voor de Heer gedane geloften moeten worden ingelost. ” 34 En ik zeg jullie dat je helemaal niet moet zweren, noch bij de hemel, want dat is de troon van God, 35 noch bij de aarde, want dat is zijn voetenbank, noch bij Jeruzalem, want dat is de stad van de grote koning; 36 zweer evenmin bij je eigen hoofd, want je kunt nog niet één van je haren wit of zwart maken. 37 Laat jullie ja ja zijn, en jullie nee nee; wat je daaraan toevoegt komt voort uit het kwaad.</w:t>
        <w:br w:type="textWrapping"/>
        <w:br w:type="textWrapping"/>
        <w:t xml:space="preserve">38 Jullie hebben gehoord dat gezegd werd: “Een oog voor een oog en een tand voor een tand. ” 39 En ik zeg jullie je niet te verzetten tegen wie kwaad doet, maar wie je op de rechterwang slaat, ook de linkerwang toe te keren. 40 Als iemand een proces tegen je wil voeren en je onderkleed van je wil afnemen, sta hem dan ook je bovenkleed af. 41 En als iemand je dwingt één mijl met hem mee te gaan, loop er dan twee met hem op. 42 Geef aan wie iets van je vraagt, en keer je niet af van wie geld van je wil lenen.</w:t>
        <w:br w:type="textWrapping"/>
        <w:br w:type="textWrapping"/>
        <w:t xml:space="preserve">43 Jullie hebben gehoord dat gezegd werd: “Je moet je naaste liefhebben en je vijand haten. ” 44 En ik zeg jullie: heb je vijanden lief en bid voor wie jullie vervolgen, 45 alleen dan zijn jullie werkelijk kinderen van je Vader in de hemel. Hij laat zijn zon immers opgaan over goede en slechte mensen en laat het regenen over rechtvaardigen en onrechtvaardigen. 46 Is het een verdienste als je liefhebt wie jou liefheeft? Doen de tollenaars niet net zo? 47 En als jullie alleen je broeders en zusters vriendelijk bejegenen, wat voor uitzonderlijks doe je dan? Doen de heidenen niet net zo? 48 Wees dus volmaakt, zoals jullie hemelse Vader volmaakt is.</w:t>
      </w:r>
    </w:p>
    <w:p w:rsidR="00000000" w:rsidDel="00000000" w:rsidP="00000000" w:rsidRDefault="00000000" w:rsidRPr="00000000">
      <w:pPr>
        <w:contextualSpacing w:val="0"/>
        <w:jc w:val="right"/>
      </w:pPr>
      <w:r w:rsidDel="00000000" w:rsidR="00000000" w:rsidRPr="00000000">
        <w:rPr>
          <w:i w:val="1"/>
          <w:rtl w:val="0"/>
        </w:rPr>
        <w:t xml:space="preserve">De Nieuwe Bijbelvertaling, Copyright © 2004/2007 Nederlands Bijbelgenootschap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Naar aanleiding van dit gedeelte, hadden we het in onze gespreksgroepjes over “Mission (Im)possible”: De (on)mogelijkheid om zoiets ook werkelijk waarheid te laten / zien worden in jouw leven.</w:t>
      </w:r>
    </w:p>
    <w:p w:rsidR="00000000" w:rsidDel="00000000" w:rsidP="00000000" w:rsidRDefault="00000000" w:rsidRPr="00000000">
      <w:pPr>
        <w:contextualSpacing w:val="0"/>
      </w:pPr>
      <w:r w:rsidDel="00000000" w:rsidR="00000000" w:rsidRPr="00000000">
        <w:rPr>
          <w:rtl w:val="0"/>
        </w:rPr>
        <w:t xml:space="preserve">Ik vertelde daarop van een “onmogelijke situatie”, een conflictsituatie waar ik in verzeild geraakt was: Ik weet nu nog hoe ik thuis in de bank zat en zei tegen Hennie: “Ik zie dit nu onmogelijk nog terug goed komen met die persoon, sorry, maar hier is nu echt hele-helemaal geen uitweg meer.”</w:t>
      </w:r>
    </w:p>
    <w:p w:rsidR="00000000" w:rsidDel="00000000" w:rsidP="00000000" w:rsidRDefault="00000000" w:rsidRPr="00000000">
      <w:pPr>
        <w:contextualSpacing w:val="0"/>
      </w:pPr>
      <w:r w:rsidDel="00000000" w:rsidR="00000000" w:rsidRPr="00000000">
        <w:rPr>
          <w:rtl w:val="0"/>
        </w:rPr>
        <w:t xml:space="preserve">Ik vertelde over die situatie in onze gespreksgroep en we hebben er samen over gesproken en gebeden.</w:t>
      </w:r>
    </w:p>
    <w:p w:rsidR="00000000" w:rsidDel="00000000" w:rsidP="00000000" w:rsidRDefault="00000000" w:rsidRPr="00000000">
      <w:pPr>
        <w:contextualSpacing w:val="0"/>
      </w:pPr>
      <w:r w:rsidDel="00000000" w:rsidR="00000000" w:rsidRPr="00000000">
        <w:rPr>
          <w:rtl w:val="0"/>
        </w:rPr>
        <w:t xml:space="preserve">Wat daarin opvallend was, was hoe veel mensen wel ergens met iemand anders in de clinch liggen. Ruzie binnen de familie of met buren, vrienden, klasgenoten of collega's,... Misschien kamp jij daar ook wel mee, of herken je dat op z’n minst toch.</w:t>
      </w:r>
    </w:p>
    <w:p w:rsidR="00000000" w:rsidDel="00000000" w:rsidP="00000000" w:rsidRDefault="00000000" w:rsidRPr="00000000">
      <w:pPr>
        <w:contextualSpacing w:val="0"/>
      </w:pPr>
      <w:r w:rsidDel="00000000" w:rsidR="00000000" w:rsidRPr="00000000">
        <w:rPr>
          <w:rtl w:val="0"/>
        </w:rPr>
        <w:t xml:space="preserve">Waar ik letterlijk van schrok, was toen ik las dat als iemand anders iets tegen mij heeft, dat ík dan toch degene moet zijn die de eerste stap moet zetten! Ja, maar dat klopt niet, dat is niet rechtvaardig… Wist jij dat wel al? Mij schudde dat wel even wakker.</w:t>
      </w:r>
    </w:p>
    <w:p w:rsidR="00000000" w:rsidDel="00000000" w:rsidP="00000000" w:rsidRDefault="00000000" w:rsidRPr="00000000">
      <w:pPr>
        <w:contextualSpacing w:val="0"/>
      </w:pPr>
      <w:r w:rsidDel="00000000" w:rsidR="00000000" w:rsidRPr="00000000">
        <w:rPr>
          <w:rtl w:val="0"/>
        </w:rPr>
        <w:t xml:space="preserve">Maar hoe is het dan verder gelopen met mijn Mission Impossible?</w:t>
      </w:r>
    </w:p>
    <w:p w:rsidR="00000000" w:rsidDel="00000000" w:rsidP="00000000" w:rsidRDefault="00000000" w:rsidRPr="00000000">
      <w:pPr>
        <w:contextualSpacing w:val="0"/>
      </w:pPr>
      <w:r w:rsidDel="00000000" w:rsidR="00000000" w:rsidRPr="00000000">
        <w:rPr>
          <w:rtl w:val="0"/>
        </w:rPr>
        <w:t xml:space="preserve">Een paar dagen, veel gebed, wat gepraat en veel overweging verder besloot ik om een mail te sturen, met een symbolische uitgestoken hand. Ik was echt stomverbaasd om al snel een super-enthousiast, begripvol excuserend antwoord te krijgen. “Mission completed”! 🙌</w:t>
      </w:r>
    </w:p>
    <w:p w:rsidR="00000000" w:rsidDel="00000000" w:rsidP="00000000" w:rsidRDefault="00000000" w:rsidRPr="00000000">
      <w:pPr>
        <w:contextualSpacing w:val="0"/>
      </w:pPr>
      <w:r w:rsidDel="00000000" w:rsidR="00000000" w:rsidRPr="00000000">
        <w:rPr>
          <w:rtl w:val="0"/>
        </w:rPr>
        <w:t xml:space="preserve">Nog een keer: Ik heb het meegemaakt, en misschien is dit dan meteen ook iets wat ik meteen met jou kan delen: ‘t Is echt niet omdat er geen uitzicht lijkt te zijn, dat er voor jou geen opdracht meer klaarligt. Sterker nog: ‘t Is zelfs zo dat als iemand anders een probleem met jou heeft, dat dat jou een opdracht geeft!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Maar er staat hier nog zo veel meer in:</w:t>
      </w:r>
    </w:p>
    <w:p w:rsidR="00000000" w:rsidDel="00000000" w:rsidP="00000000" w:rsidRDefault="00000000" w:rsidRPr="00000000">
      <w:pPr>
        <w:contextualSpacing w:val="0"/>
      </w:pPr>
      <w:r w:rsidDel="00000000" w:rsidR="00000000" w:rsidRPr="00000000">
        <w:rPr>
          <w:rtl w:val="0"/>
        </w:rPr>
        <w:t xml:space="preserve">Jezus haalt ook het verbod op overspel aan, en gaat daar ook veel dieper dan de wet in de Torah: “ik zeg zelfs: iedereen die naar een vrouw kijkt en haar begeert, heeft in zijn hart al overspel met haar gepleegd.” Is dat dan letterlijk hetzelfde? Nee, natuurlijk niet. Maar leidt dat tot hetzelfde? Ja! De consequentie zal uiteindelijk dezelfde zijn… Vandaar dat Jezus ons hiervoor zo nadrukkelijk waarschuwt.</w:t>
      </w:r>
    </w:p>
    <w:p w:rsidR="00000000" w:rsidDel="00000000" w:rsidP="00000000" w:rsidRDefault="00000000" w:rsidRPr="00000000">
      <w:pPr>
        <w:contextualSpacing w:val="0"/>
      </w:pPr>
      <w:r w:rsidDel="00000000" w:rsidR="00000000" w:rsidRPr="00000000">
        <w:rPr>
          <w:rtl w:val="0"/>
        </w:rPr>
        <w:t xml:space="preserve">Dat lijkt nu, in deze tijd, nu haast iedereen internet heeft en digitale tv en smartphones nog veel actueler te zijn dan toen! </w:t>
      </w:r>
    </w:p>
    <w:p w:rsidR="00000000" w:rsidDel="00000000" w:rsidP="00000000" w:rsidRDefault="00000000" w:rsidRPr="00000000">
      <w:pPr>
        <w:contextualSpacing w:val="0"/>
      </w:pPr>
      <w:r w:rsidDel="00000000" w:rsidR="00000000" w:rsidRPr="00000000">
        <w:rPr>
          <w:rtl w:val="0"/>
        </w:rPr>
        <w:t xml:space="preserve">En wat doen wij met die waarschuwing? We maken er een taboe-onderwerp van!</w:t>
      </w:r>
    </w:p>
    <w:p w:rsidR="00000000" w:rsidDel="00000000" w:rsidP="00000000" w:rsidRDefault="00000000" w:rsidRPr="00000000">
      <w:pPr>
        <w:contextualSpacing w:val="0"/>
      </w:pPr>
      <w:r w:rsidDel="00000000" w:rsidR="00000000" w:rsidRPr="00000000">
        <w:rPr>
          <w:rtl w:val="0"/>
        </w:rPr>
        <w:t xml:space="preserve">Hoeveel mannen hebben het hier soms wel niet moeilijk mee? Vrouwen blijkbaar ook, maar in dat laatste kan ik geen ervaringsdeskundige zijn.</w:t>
      </w:r>
    </w:p>
    <w:p w:rsidR="00000000" w:rsidDel="00000000" w:rsidP="00000000" w:rsidRDefault="00000000" w:rsidRPr="00000000">
      <w:pPr>
        <w:contextualSpacing w:val="0"/>
      </w:pPr>
      <w:r w:rsidDel="00000000" w:rsidR="00000000" w:rsidRPr="00000000">
        <w:rPr>
          <w:rtl w:val="0"/>
        </w:rPr>
        <w:t xml:space="preserve">Hoe makkelijk wordt het gemaakt in een individualistische maatschappij, waarin niemand weet en ziet wat jij stiekem doet als je alleen bent. (Afijn, behalve de NSA dan… 😏)</w:t>
      </w:r>
    </w:p>
    <w:p w:rsidR="00000000" w:rsidDel="00000000" w:rsidP="00000000" w:rsidRDefault="00000000" w:rsidRPr="00000000">
      <w:pPr>
        <w:contextualSpacing w:val="0"/>
      </w:pPr>
      <w:r w:rsidDel="00000000" w:rsidR="00000000" w:rsidRPr="00000000">
        <w:rPr>
          <w:rtl w:val="0"/>
        </w:rPr>
        <w:t xml:space="preserve">Echt “alleen” ben je niet, ik neem aan dat je dat wel weet.</w:t>
      </w:r>
    </w:p>
    <w:p w:rsidR="00000000" w:rsidDel="00000000" w:rsidP="00000000" w:rsidRDefault="00000000" w:rsidRPr="00000000">
      <w:pPr>
        <w:contextualSpacing w:val="0"/>
      </w:pPr>
      <w:r w:rsidDel="00000000" w:rsidR="00000000" w:rsidRPr="00000000">
        <w:rPr>
          <w:rtl w:val="0"/>
        </w:rPr>
        <w:t xml:space="preserve">Maar hoeveel huwelijken lopen wel niet moeilijk, of zelfs op de klippen, gewoon omdat we zo op onszelf en ons eigen “genot” gericht zijn, in plaats van op dat van de ander?</w:t>
      </w:r>
    </w:p>
    <w:p w:rsidR="00000000" w:rsidDel="00000000" w:rsidP="00000000" w:rsidRDefault="00000000" w:rsidRPr="00000000">
      <w:pPr>
        <w:contextualSpacing w:val="0"/>
      </w:pPr>
      <w:r w:rsidDel="00000000" w:rsidR="00000000" w:rsidRPr="00000000">
        <w:rPr>
          <w:rtl w:val="0"/>
        </w:rPr>
        <w:t xml:space="preserve">Jezus gaat hier weer zo heerlijk (typisch Joods) overdrijven: Hak je hand af, ruk je oog uit…. Moet je dat letterlijk nemen? Ja, doe maar… 😏 😜 </w:t>
      </w:r>
    </w:p>
    <w:p w:rsidR="00000000" w:rsidDel="00000000" w:rsidP="00000000" w:rsidRDefault="00000000" w:rsidRPr="00000000">
      <w:pPr>
        <w:contextualSpacing w:val="0"/>
      </w:pPr>
      <w:r w:rsidDel="00000000" w:rsidR="00000000" w:rsidRPr="00000000">
        <w:rPr>
          <w:rtl w:val="0"/>
        </w:rPr>
        <w:t xml:space="preserve">Nee, natuurlijk moet dat niet letterlijk. Maar op die manier bepaalt Jezus ons bij de ernst, hoe zeer Hij dit meent en hoe belangrijk dit is.</w:t>
      </w:r>
    </w:p>
    <w:p w:rsidR="00000000" w:rsidDel="00000000" w:rsidP="00000000" w:rsidRDefault="00000000" w:rsidRPr="00000000">
      <w:pPr>
        <w:contextualSpacing w:val="0"/>
      </w:pPr>
      <w:r w:rsidDel="00000000" w:rsidR="00000000" w:rsidRPr="00000000">
        <w:rPr>
          <w:rtl w:val="0"/>
        </w:rPr>
        <w:t xml:space="preserve">Als jij denkt “dat je toch even alleen bent, en niemand het kan zien of ooit zal merken” wat je allemaal in je hoofd laat rondgaan en je je op zo’n zwak momenten éven laat gaan, zul je allicht geen rekening gehouden hebben met alle consequenties.</w:t>
      </w:r>
    </w:p>
    <w:p w:rsidR="00000000" w:rsidDel="00000000" w:rsidP="00000000" w:rsidRDefault="00000000" w:rsidRPr="00000000">
      <w:pPr>
        <w:contextualSpacing w:val="0"/>
      </w:pPr>
      <w:r w:rsidDel="00000000" w:rsidR="00000000" w:rsidRPr="00000000">
        <w:rPr>
          <w:rtl w:val="0"/>
        </w:rPr>
        <w:t xml:space="preserve">Vandaar dat Jezus dit “even in perspectief” zet: “Weet jij wel hoe erg dat dat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 kun je daar dan aan doen? Je wilt als getrouwde man, als getrouwde vrouw toch eigenlijk niet zo dom je huwelijk gaan ondermijnen??</w:t>
      </w:r>
    </w:p>
    <w:p w:rsidR="00000000" w:rsidDel="00000000" w:rsidP="00000000" w:rsidRDefault="00000000" w:rsidRPr="00000000">
      <w:pPr>
        <w:contextualSpacing w:val="0"/>
      </w:pPr>
      <w:r w:rsidDel="00000000" w:rsidR="00000000" w:rsidRPr="00000000">
        <w:rPr>
          <w:rtl w:val="0"/>
        </w:rPr>
        <w:t xml:space="preserve">Dankbaarheid! Dankbaarheid is een remedie, en die kan je nog oefenen ook! Echt, dankbaarheid daar kun je je in oefenen door de focus juist te leggen op alle positieve zaken, in plaats van je te ergeren en gefrustreerd te raken…</w:t>
      </w:r>
    </w:p>
    <w:p w:rsidR="00000000" w:rsidDel="00000000" w:rsidP="00000000" w:rsidRDefault="00000000" w:rsidRPr="00000000">
      <w:pPr>
        <w:contextualSpacing w:val="0"/>
      </w:pPr>
      <w:r w:rsidDel="00000000" w:rsidR="00000000" w:rsidRPr="00000000">
        <w:rPr>
          <w:rtl w:val="0"/>
        </w:rPr>
        <w:t xml:space="preserve">Misschien ben jij wel erg gedreven in het vinden van zo veel mogelijk negatieve kantjes van je echtgenoot, en ben je daar nog supergoed in ook: Je blijft er telkens maar weer nieuwe bij vinden.</w:t>
      </w:r>
    </w:p>
    <w:p w:rsidR="00000000" w:rsidDel="00000000" w:rsidP="00000000" w:rsidRDefault="00000000" w:rsidRPr="00000000">
      <w:pPr>
        <w:contextualSpacing w:val="0"/>
      </w:pPr>
      <w:r w:rsidDel="00000000" w:rsidR="00000000" w:rsidRPr="00000000">
        <w:rPr>
          <w:rtl w:val="0"/>
        </w:rPr>
        <w:t xml:space="preserve">Wat als je dat nu eens zou omdraaien en vanaf nu alleen nog maar de positieve zaken gaat vinden, en de rest in de vergeetput gooien.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Nog eentje wil ik aanstippen, waar Jezus het hier over heeft, daarna gaan we afronden. </w:t>
      </w:r>
    </w:p>
    <w:p w:rsidR="00000000" w:rsidDel="00000000" w:rsidP="00000000" w:rsidRDefault="00000000" w:rsidRPr="00000000">
      <w:pPr>
        <w:contextualSpacing w:val="0"/>
      </w:pPr>
      <w:r w:rsidDel="00000000" w:rsidR="00000000" w:rsidRPr="00000000">
        <w:rPr>
          <w:rtl w:val="0"/>
        </w:rPr>
        <w:t xml:space="preserve">Geld/offergave: Linkerhand weet niet wat je rechterhand doet.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Vers 23: “</w:t>
      </w:r>
      <w:r w:rsidDel="00000000" w:rsidR="00000000" w:rsidRPr="00000000">
        <w:rPr>
          <w:b w:val="1"/>
          <w:u w:val="single"/>
          <w:rtl w:val="0"/>
        </w:rPr>
        <w:t xml:space="preserve">Wanneer</w:t>
      </w:r>
      <w:r w:rsidDel="00000000" w:rsidR="00000000" w:rsidRPr="00000000">
        <w:rPr>
          <w:b w:val="1"/>
          <w:rtl w:val="0"/>
        </w:rPr>
        <w:t xml:space="preserve"> </w:t>
      </w:r>
      <w:r w:rsidDel="00000000" w:rsidR="00000000" w:rsidRPr="00000000">
        <w:rPr>
          <w:rtl w:val="0"/>
        </w:rPr>
        <w:t xml:space="preserve">je dus je offergave naar het altaar brengt...” M.a.w. Dàt je dat doet is compleet vanzelfsprekend. Zoals: Een gewoonte die je koppelt aan tandenpoetsen, ervan uitgaand dat je dat elke dag doet… Of misschien beter: Wanneer je opstaat (ochtendgebedje?) De dag aan Hem geven en meteen Hem er al voor danken ook? </w:t>
      </w:r>
    </w:p>
    <w:p w:rsidR="00000000" w:rsidDel="00000000" w:rsidP="00000000" w:rsidRDefault="00000000" w:rsidRPr="00000000">
      <w:pPr>
        <w:contextualSpacing w:val="0"/>
      </w:pPr>
      <w:r w:rsidDel="00000000" w:rsidR="00000000" w:rsidRPr="00000000">
        <w:rPr>
          <w:rtl w:val="0"/>
        </w:rPr>
        <w:t xml:space="preserve">Vergelijk dat maar met een passage, wat verder in de Bergrede, in Matteüs 6 vers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Matteüs 6:1-4</w:t>
      </w:r>
    </w:p>
    <w:p w:rsidR="00000000" w:rsidDel="00000000" w:rsidP="00000000" w:rsidRDefault="00000000" w:rsidRPr="00000000">
      <w:pPr>
        <w:contextualSpacing w:val="0"/>
      </w:pPr>
      <w:r w:rsidDel="00000000" w:rsidR="00000000" w:rsidRPr="00000000">
        <w:rPr>
          <w:rtl w:val="0"/>
        </w:rPr>
        <w:t xml:space="preserve">1 Let op dat jullie de gerechtigheid niet beoefenen voor de ogen van de mensen, alleen om door hen gezien te worden. Dan beloont jullie Vader in de hemel je niet. 2 Dus wanneer je aalmoezen geeft, bazuin dat dan niet rond, zoals de huichelaars doen in de synagoge en op straat om door de mensen geprezen te worden. Ik verzeker jullie: zij hebben hun loon al ontvangen. 3 Maar als je aalmoezen geeft, laat dan je linkerhand niet weten wat je rechterhand doet. 4 Zo blijft je aalmoes in het verborgene, en jullie Vader, die in het verborgene ziet, zal je ervoor belonen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Iets met je ene hand iets doen, op een zodanige manier dat je andere daar geen weet van heeft, dat wordt een uitdaging! ☺ Maar het idee dat Jezus hier meegeeft is wel duidelijk: Wanneer je geeft, geef dan gewoon en ga verder, je mag het meteen weer vergeten.</w:t>
      </w:r>
    </w:p>
    <w:p w:rsidR="00000000" w:rsidDel="00000000" w:rsidP="00000000" w:rsidRDefault="00000000" w:rsidRPr="00000000">
      <w:pPr>
        <w:contextualSpacing w:val="0"/>
      </w:pPr>
      <w:r w:rsidDel="00000000" w:rsidR="00000000" w:rsidRPr="00000000">
        <w:rPr>
          <w:rtl w:val="0"/>
        </w:rPr>
        <w:t xml:space="preserve">Misschien vind je dat moeilijk, of misschien is dat compleet evident voor jou, dat je iets geeft zonder daar verder bij na te denken. Hoe dan ook is dit de uitdaging die Jezus ons geeft.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Eén laatste tekst voor we afsluiten:</w:t>
      </w:r>
    </w:p>
    <w:p w:rsidR="00000000" w:rsidDel="00000000" w:rsidP="00000000" w:rsidRDefault="00000000" w:rsidRPr="00000000">
      <w:pPr>
        <w:contextualSpacing w:val="0"/>
      </w:pPr>
      <w:r w:rsidDel="00000000" w:rsidR="00000000" w:rsidRPr="00000000">
        <w:rPr>
          <w:rtl w:val="0"/>
        </w:rPr>
        <w:t xml:space="preserve">Hebreeën 12:11</w:t>
      </w:r>
    </w:p>
    <w:p w:rsidR="00000000" w:rsidDel="00000000" w:rsidP="00000000" w:rsidRDefault="00000000" w:rsidRPr="00000000">
      <w:pPr>
        <w:contextualSpacing w:val="0"/>
      </w:pPr>
      <w:r w:rsidDel="00000000" w:rsidR="00000000" w:rsidRPr="00000000">
        <w:rPr>
          <w:rtl w:val="0"/>
        </w:rPr>
        <w:t xml:space="preserve">Een vermaning lijkt op het moment zelf geen vreugde te brengen, slechts verdriet, maar op den duur plukt wie erdoor gevormd is er de vruchten van: een leven in vrede en gerechtigheid.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Hou dat voor ogen wanneer je het moeilijk hebt, wanneer je het hiermee, met de uitdagingen uit de Bergrede, worstelt.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Een mission impossible? Of is het wel possible?</w:t>
      </w:r>
    </w:p>
    <w:p w:rsidR="00000000" w:rsidDel="00000000" w:rsidP="00000000" w:rsidRDefault="00000000" w:rsidRPr="00000000">
      <w:pPr>
        <w:contextualSpacing w:val="0"/>
      </w:pPr>
      <w:r w:rsidDel="00000000" w:rsidR="00000000" w:rsidRPr="00000000">
        <w:rPr>
          <w:rtl w:val="0"/>
        </w:rPr>
        <w:t xml:space="preserve">Een uitdaging is het en het Goede Nieuws is dat je die niet alleen hoeft aan te gaan: Je hebt natuurlijk je gemeente, andere Christenen die je hierin willen steunen, maar God heeft hiervoor juist zijn Heilige Geest gegeven, om door ons heen en in ons te werken en om ons aan te sterken en toe te rusten, om de Bergrede werkelijkheid te laten worden in jouw leven.</w:t>
      </w:r>
    </w:p>
    <w:p w:rsidR="00000000" w:rsidDel="00000000" w:rsidP="00000000" w:rsidRDefault="00000000" w:rsidRPr="00000000">
      <w:pPr>
        <w:contextualSpacing w:val="0"/>
      </w:pPr>
      <w:r w:rsidDel="00000000" w:rsidR="00000000" w:rsidRPr="00000000">
        <w:rPr>
          <w:rtl w:val="0"/>
        </w:rPr>
        <w:t xml:space="preserve">Ik heb afgelopen zomer geleerd om me open te stellen, om te leven door Zijn Geest. En misschien wil jij dat ook wel, dan is het nu het juiste moment daarvoor!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God wilt iets nieuws in jouw leven doen!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Laten we dan ook samen voor onszelf (of in groepjes van 2?), stil hiervoor bidden.</w:t>
      </w:r>
      <w:r w:rsidDel="00000000" w:rsidR="00000000" w:rsidRPr="00000000">
        <w:rPr>
          <w:rtl w:val="0"/>
        </w:rPr>
      </w:r>
    </w:p>
    <w:sectPr>
      <w:pgSz w:h="16838" w:w="11906"/>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